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416"/>
        <w:gridCol w:w="587"/>
        <w:gridCol w:w="98"/>
        <w:gridCol w:w="1275"/>
        <w:gridCol w:w="906"/>
        <w:gridCol w:w="302"/>
        <w:gridCol w:w="128"/>
        <w:gridCol w:w="461"/>
        <w:gridCol w:w="1220"/>
        <w:gridCol w:w="898"/>
        <w:gridCol w:w="151"/>
        <w:gridCol w:w="456"/>
        <w:gridCol w:w="1040"/>
        <w:gridCol w:w="451"/>
        <w:gridCol w:w="1832"/>
        <w:gridCol w:w="274"/>
      </w:tblGrid>
      <w:tr w:rsidR="00EE0498" w:rsidTr="00B30EC7">
        <w:trPr>
          <w:trHeight w:val="70"/>
        </w:trPr>
        <w:tc>
          <w:tcPr>
            <w:tcW w:w="10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933F22">
        <w:trPr>
          <w:trHeight w:val="26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30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2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28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933F22">
        <w:trPr>
          <w:trHeight w:val="7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B30EC7">
        <w:trPr>
          <w:trHeight w:val="70"/>
        </w:trPr>
        <w:tc>
          <w:tcPr>
            <w:tcW w:w="10495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2D6201">
        <w:tc>
          <w:tcPr>
            <w:tcW w:w="104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61616F" w:rsidRDefault="0061616F" w:rsidP="0061616F">
            <w:pPr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027630" w:rsidRPr="003104CF" w:rsidRDefault="00D15C83" w:rsidP="00D15C83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</w:t>
            </w:r>
            <w:r w:rsidR="0061616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ПРЕДОСТАВЛЕНИ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="0061616F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СПИСКА ЛИЦ, ИМЕЮЩИХ ПРАВО НА ПОЛУЧЕНИЕ ДИВИДЕНДОВ</w:t>
            </w:r>
          </w:p>
        </w:tc>
      </w:tr>
      <w:tr w:rsidR="00027630" w:rsidRPr="003104CF" w:rsidTr="00B30EC7">
        <w:tc>
          <w:tcPr>
            <w:tcW w:w="3712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6783" w:type="dxa"/>
            <w:gridSpan w:val="9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407EB6" w:rsidRDefault="00027630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027630" w:rsidRPr="003104CF" w:rsidTr="00B30EC7">
        <w:tc>
          <w:tcPr>
            <w:tcW w:w="10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9492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027630" w:rsidRPr="00407EB6" w:rsidRDefault="00027630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B30EC7" w:rsidRPr="003104CF" w:rsidTr="00B30EC7">
        <w:tc>
          <w:tcPr>
            <w:tcW w:w="1003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0EC7" w:rsidRPr="00D15C83" w:rsidRDefault="00B30EC7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492" w:type="dxa"/>
            <w:gridSpan w:val="14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B30EC7" w:rsidRPr="00407EB6" w:rsidRDefault="00B30EC7" w:rsidP="00451DB5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</w:p>
        </w:tc>
      </w:tr>
      <w:tr w:rsidR="00B30EC7" w:rsidRPr="003104CF" w:rsidTr="00D15C83">
        <w:tc>
          <w:tcPr>
            <w:tcW w:w="2376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B30EC7" w:rsidRPr="00D15C83" w:rsidRDefault="00A441B2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о</w:t>
            </w:r>
            <w:r w:rsidR="00601D6D" w:rsidRPr="00D15C83">
              <w:rPr>
                <w:rFonts w:eastAsia="Times New Roman" w:cs="Times New Roman"/>
                <w:sz w:val="20"/>
                <w:szCs w:val="20"/>
                <w:lang w:eastAsia="ar-SA"/>
              </w:rPr>
              <w:t>снование полномочий:</w:t>
            </w:r>
          </w:p>
        </w:tc>
        <w:tc>
          <w:tcPr>
            <w:tcW w:w="8119" w:type="dxa"/>
            <w:gridSpan w:val="1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B30EC7" w:rsidRPr="00407EB6" w:rsidRDefault="00B30EC7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027630" w:rsidRPr="002152DD" w:rsidTr="00B30EC7">
        <w:tc>
          <w:tcPr>
            <w:tcW w:w="10495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27630" w:rsidRPr="00B93BA5" w:rsidTr="00B30EC7">
        <w:tc>
          <w:tcPr>
            <w:tcW w:w="10495" w:type="dxa"/>
            <w:gridSpan w:val="1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30EC7" w:rsidRPr="00B93BA5" w:rsidTr="00B30EC7"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Настоящим прошу предоставить список лиц, имеющих право на получение дивидендов</w:t>
            </w:r>
          </w:p>
        </w:tc>
      </w:tr>
      <w:tr w:rsidR="008263DB" w:rsidRPr="003104CF" w:rsidTr="00B30EC7">
        <w:trPr>
          <w:trHeight w:val="382"/>
        </w:trPr>
        <w:tc>
          <w:tcPr>
            <w:tcW w:w="10495" w:type="dxa"/>
            <w:gridSpan w:val="1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263DB" w:rsidRPr="00407EB6" w:rsidRDefault="000C741F" w:rsidP="008263DB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sz w:val="20"/>
                <w:szCs w:val="20"/>
                <w:lang w:eastAsia="ar-SA"/>
              </w:rPr>
              <w:t>Дивиденды выплачиваются по итогам</w:t>
            </w:r>
            <w:r w:rsidR="008263DB" w:rsidRPr="00D15C83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</w:tr>
      <w:tr w:rsidR="00027630" w:rsidRPr="003104CF" w:rsidTr="00B30EC7">
        <w:tc>
          <w:tcPr>
            <w:tcW w:w="3712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6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D15C83" w:rsidRDefault="00027630" w:rsidP="00C71D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765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06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027630" w:rsidRPr="00D15C8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0C741F" w:rsidRPr="003104CF" w:rsidTr="00B30EC7">
        <w:trPr>
          <w:trHeight w:val="80"/>
        </w:trPr>
        <w:tc>
          <w:tcPr>
            <w:tcW w:w="10495" w:type="dxa"/>
            <w:gridSpan w:val="1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C741F" w:rsidRPr="00407EB6" w:rsidRDefault="000C741F" w:rsidP="00E8639A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sz w:val="20"/>
                <w:szCs w:val="20"/>
                <w:lang w:eastAsia="ar-SA"/>
              </w:rPr>
              <w:t>Дата, на которую составляется список:</w:t>
            </w:r>
          </w:p>
        </w:tc>
      </w:tr>
      <w:tr w:rsidR="00027630" w:rsidRPr="00B93BA5" w:rsidTr="00B30EC7">
        <w:trPr>
          <w:trHeight w:val="421"/>
        </w:trPr>
        <w:tc>
          <w:tcPr>
            <w:tcW w:w="10495" w:type="dxa"/>
            <w:gridSpan w:val="1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27630" w:rsidRPr="00D15C83" w:rsidRDefault="00B30EC7" w:rsidP="000C741F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  <w:t>Решение о выплате дивидендов</w:t>
            </w:r>
            <w:r w:rsidRPr="00D15C83">
              <w:rPr>
                <w:rFonts w:eastAsia="Courier New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D15C83"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  <w:t>принято</w:t>
            </w:r>
          </w:p>
        </w:tc>
      </w:tr>
      <w:tr w:rsidR="00725DEA" w:rsidRPr="003104CF" w:rsidTr="00B30EC7"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DEA" w:rsidRPr="00D15C83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725DEA" w:rsidRPr="00D15C83" w:rsidRDefault="000C741F" w:rsidP="00725DEA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Courier New" w:cs="Times New Roman"/>
                <w:kern w:val="1"/>
                <w:sz w:val="20"/>
                <w:szCs w:val="20"/>
                <w:lang w:eastAsia="ru-RU"/>
              </w:rPr>
              <w:t xml:space="preserve">Общим собранием акционеров </w:t>
            </w:r>
            <w:r w:rsidR="00725DEA" w:rsidRPr="00D15C83">
              <w:rPr>
                <w:rFonts w:eastAsia="Courier New" w:cs="Times New Roman"/>
                <w:kern w:val="1"/>
                <w:sz w:val="20"/>
                <w:szCs w:val="20"/>
                <w:lang w:eastAsia="ru-RU"/>
              </w:rPr>
              <w:t xml:space="preserve"> (Протокол №                    от                            </w:t>
            </w:r>
            <w:proofErr w:type="gramStart"/>
            <w:r w:rsidR="00725DEA" w:rsidRPr="00D15C83">
              <w:rPr>
                <w:rFonts w:eastAsia="Courier New" w:cs="Times New Roman"/>
                <w:kern w:val="1"/>
                <w:sz w:val="20"/>
                <w:szCs w:val="20"/>
                <w:lang w:eastAsia="ru-RU"/>
              </w:rPr>
              <w:t>г</w:t>
            </w:r>
            <w:proofErr w:type="gramEnd"/>
            <w:r w:rsidR="00725DEA" w:rsidRPr="00D15C83">
              <w:rPr>
                <w:rFonts w:eastAsia="Courier New" w:cs="Times New Roman"/>
                <w:kern w:val="1"/>
                <w:sz w:val="20"/>
                <w:szCs w:val="20"/>
                <w:lang w:eastAsia="ru-RU"/>
              </w:rPr>
              <w:t>.)</w:t>
            </w:r>
          </w:p>
        </w:tc>
      </w:tr>
      <w:tr w:rsidR="00725DEA" w:rsidRPr="003104CF" w:rsidTr="00B30EC7">
        <w:tc>
          <w:tcPr>
            <w:tcW w:w="4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25DEA" w:rsidRPr="00D15C83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25DEA" w:rsidRPr="00D15C83" w:rsidRDefault="00725DEA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Courier New" w:cs="Times New Roman"/>
                <w:kern w:val="1"/>
                <w:sz w:val="20"/>
                <w:szCs w:val="20"/>
                <w:lang w:eastAsia="ru-RU"/>
              </w:rPr>
              <w:t>Иное:</w:t>
            </w:r>
          </w:p>
        </w:tc>
      </w:tr>
      <w:tr w:rsidR="00027630" w:rsidRPr="003104CF" w:rsidTr="00B30EC7">
        <w:trPr>
          <w:trHeight w:val="678"/>
        </w:trPr>
        <w:tc>
          <w:tcPr>
            <w:tcW w:w="1049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D15C83" w:rsidRDefault="00027630" w:rsidP="000C741F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D15C8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В список лиц, имеющих право на </w:t>
            </w:r>
            <w:r w:rsidR="000C741F" w:rsidRPr="00D15C8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получение дивидендов</w:t>
            </w:r>
            <w:r w:rsidRPr="00D15C8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, включаются владельцы следующих ценных бумаг:</w:t>
            </w:r>
          </w:p>
          <w:tbl>
            <w:tblPr>
              <w:tblStyle w:val="aff6"/>
              <w:tblW w:w="10333" w:type="dxa"/>
              <w:tblLayout w:type="fixed"/>
              <w:tblLook w:val="04A0" w:firstRow="1" w:lastRow="0" w:firstColumn="1" w:lastColumn="0" w:noHBand="0" w:noVBand="1"/>
            </w:tblPr>
            <w:tblGrid>
              <w:gridCol w:w="1921"/>
              <w:gridCol w:w="1750"/>
              <w:gridCol w:w="709"/>
              <w:gridCol w:w="2409"/>
              <w:gridCol w:w="567"/>
              <w:gridCol w:w="2977"/>
            </w:tblGrid>
            <w:tr w:rsidR="00B30EC7" w:rsidRPr="00D15C83" w:rsidTr="00D15C83">
              <w:trPr>
                <w:trHeight w:val="219"/>
              </w:trPr>
              <w:tc>
                <w:tcPr>
                  <w:tcW w:w="3671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nil"/>
                    <w:right w:val="dotted" w:sz="4" w:space="0" w:color="auto"/>
                  </w:tcBorders>
                  <w:vAlign w:val="bottom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Courier New" w:cs="Times New Roman"/>
                      <w:bCs/>
                      <w:kern w:val="1"/>
                      <w:sz w:val="20"/>
                      <w:szCs w:val="20"/>
                      <w:lang w:eastAsia="ru-RU"/>
                    </w:rPr>
                    <w:t>Вид, категория (тип) ценных бумаг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otted" w:sz="4" w:space="0" w:color="auto"/>
                    <w:bottom w:val="nil"/>
                    <w:right w:val="nil"/>
                  </w:tcBorders>
                  <w:vAlign w:val="bottom"/>
                </w:tcPr>
                <w:p w:rsidR="00B30EC7" w:rsidRPr="00D15C83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409" w:type="dxa"/>
                  <w:tcBorders>
                    <w:top w:val="double" w:sz="4" w:space="0" w:color="auto"/>
                    <w:left w:val="nil"/>
                    <w:bottom w:val="nil"/>
                    <w:right w:val="dotted" w:sz="4" w:space="0" w:color="auto"/>
                  </w:tcBorders>
                  <w:vAlign w:val="bottom"/>
                </w:tcPr>
                <w:p w:rsidR="00B30EC7" w:rsidRPr="00D15C83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акции обыкновенные</w:t>
                  </w:r>
                </w:p>
              </w:tc>
              <w:tc>
                <w:tcPr>
                  <w:tcW w:w="567" w:type="dxa"/>
                  <w:tcBorders>
                    <w:top w:val="double" w:sz="4" w:space="0" w:color="auto"/>
                    <w:left w:val="dotted" w:sz="4" w:space="0" w:color="auto"/>
                    <w:bottom w:val="nil"/>
                    <w:right w:val="nil"/>
                  </w:tcBorders>
                  <w:vAlign w:val="bottom"/>
                </w:tcPr>
                <w:p w:rsidR="00B30EC7" w:rsidRPr="00D15C83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</w:p>
              </w:tc>
              <w:tc>
                <w:tcPr>
                  <w:tcW w:w="2977" w:type="dxa"/>
                  <w:tcBorders>
                    <w:top w:val="double" w:sz="4" w:space="0" w:color="auto"/>
                    <w:left w:val="nil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B30EC7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акции привилегированные</w:t>
                  </w:r>
                </w:p>
              </w:tc>
            </w:tr>
            <w:tr w:rsidR="00B30EC7" w:rsidRPr="00D15C83" w:rsidTr="00D15C83">
              <w:tc>
                <w:tcPr>
                  <w:tcW w:w="1921" w:type="dxa"/>
                  <w:vMerge w:val="restart"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  <w:t xml:space="preserve">Сведения о владельцах: </w:t>
                  </w:r>
                  <w:r w:rsidRPr="00D15C83">
                    <w:rPr>
                      <w:rFonts w:eastAsia="Times New Roman" w:cs="Times New Roman"/>
                      <w:bCs/>
                      <w:i/>
                      <w:sz w:val="20"/>
                      <w:szCs w:val="20"/>
                      <w:lang w:eastAsia="ar-SA"/>
                    </w:rPr>
                    <w:t xml:space="preserve">(отметить </w:t>
                  </w:r>
                  <w:proofErr w:type="gramStart"/>
                  <w:r w:rsidRPr="00D15C83">
                    <w:rPr>
                      <w:rFonts w:eastAsia="Times New Roman" w:cs="Times New Roman"/>
                      <w:bCs/>
                      <w:i/>
                      <w:sz w:val="20"/>
                      <w:szCs w:val="20"/>
                      <w:lang w:eastAsia="ar-SA"/>
                    </w:rPr>
                    <w:t>нужное</w:t>
                  </w:r>
                  <w:proofErr w:type="gramEnd"/>
                  <w:r w:rsidRPr="00D15C83">
                    <w:rPr>
                      <w:rFonts w:eastAsia="Times New Roman" w:cs="Times New Roman"/>
                      <w:bCs/>
                      <w:i/>
                      <w:sz w:val="20"/>
                      <w:szCs w:val="20"/>
                      <w:lang w:eastAsia="ar-SA"/>
                    </w:rPr>
                    <w:t>)</w:t>
                  </w:r>
                </w:p>
              </w:tc>
              <w:tc>
                <w:tcPr>
                  <w:tcW w:w="8412" w:type="dxa"/>
                  <w:gridSpan w:val="5"/>
                  <w:tcBorders>
                    <w:top w:val="single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C074E4" w:rsidP="0068424E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фамилия, имя, отчество (полное наименование) зарегистрированного лица;</w:t>
                  </w:r>
                </w:p>
              </w:tc>
            </w:tr>
            <w:tr w:rsidR="00B30EC7" w:rsidRPr="00D15C83" w:rsidTr="00D15C83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41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C074E4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</w:t>
                  </w:r>
                  <w:proofErr w:type="gramStart"/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      </w:r>
                  <w:proofErr w:type="gramEnd"/>
                </w:p>
              </w:tc>
            </w:tr>
            <w:tr w:rsidR="00B30EC7" w:rsidRPr="00D15C83" w:rsidTr="00D15C83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41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C074E4" w:rsidP="00B30EC7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банковские реквизиты;</w:t>
                  </w:r>
                </w:p>
              </w:tc>
            </w:tr>
            <w:tr w:rsidR="00B30EC7" w:rsidRPr="00D15C83" w:rsidTr="00D15C83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41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C074E4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адрес для направления корреспонденции (почтовый адрес);</w:t>
                  </w:r>
                </w:p>
              </w:tc>
            </w:tr>
            <w:tr w:rsidR="00B30EC7" w:rsidRPr="00D15C83" w:rsidTr="00D15C83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41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C074E4" w:rsidP="00B30EC7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="00B30EC7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ИНН</w:t>
                  </w:r>
                </w:p>
              </w:tc>
            </w:tr>
            <w:tr w:rsidR="00B30EC7" w:rsidRPr="00D15C83" w:rsidTr="00D15C83"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41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nil"/>
                    <w:right w:val="double" w:sz="4" w:space="0" w:color="auto"/>
                  </w:tcBorders>
                  <w:vAlign w:val="bottom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 иная информация</w:t>
                  </w:r>
                </w:p>
              </w:tc>
            </w:tr>
            <w:tr w:rsidR="00B30EC7" w:rsidRPr="00D15C83" w:rsidTr="00D15C83">
              <w:trPr>
                <w:trHeight w:val="310"/>
              </w:trPr>
              <w:tc>
                <w:tcPr>
                  <w:tcW w:w="1921" w:type="dxa"/>
                  <w:vMerge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  <w:tc>
                <w:tcPr>
                  <w:tcW w:w="8412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:rsidR="00B30EC7" w:rsidRPr="00D15C83" w:rsidRDefault="00B30EC7" w:rsidP="0068424E">
                  <w:pPr>
                    <w:suppressAutoHyphens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B30EC7" w:rsidRPr="00D15C83" w:rsidRDefault="00B30EC7" w:rsidP="000C741F">
            <w:pPr>
              <w:suppressAutoHyphens/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EF6475" w:rsidRPr="003104CF" w:rsidTr="00B30EC7"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741F" w:rsidRPr="00D15C83" w:rsidRDefault="000C741F" w:rsidP="000C741F">
            <w:pPr>
              <w:suppressAutoHyphens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tbl>
            <w:tblPr>
              <w:tblStyle w:val="aff6"/>
              <w:tblW w:w="10333" w:type="dxa"/>
              <w:tblLayout w:type="fixed"/>
              <w:tblLook w:val="04A0" w:firstRow="1" w:lastRow="0" w:firstColumn="1" w:lastColumn="0" w:noHBand="0" w:noVBand="1"/>
            </w:tblPr>
            <w:tblGrid>
              <w:gridCol w:w="4926"/>
              <w:gridCol w:w="5383"/>
              <w:gridCol w:w="24"/>
            </w:tblGrid>
            <w:tr w:rsidR="00D15C83" w:rsidRPr="00D15C83" w:rsidTr="00D15C83">
              <w:trPr>
                <w:gridAfter w:val="1"/>
                <w:wAfter w:w="24" w:type="dxa"/>
                <w:trHeight w:val="57"/>
              </w:trPr>
              <w:tc>
                <w:tcPr>
                  <w:tcW w:w="10309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D15C83" w:rsidRPr="00D15C83" w:rsidRDefault="00D15C83" w:rsidP="00D15C83">
                  <w:pPr>
                    <w:suppressAutoHyphens/>
                    <w:jc w:val="center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ar-SA"/>
                    </w:rPr>
                    <w:t>Настоящий раздел заполняется при наличии соответствующего Договора по предоставлению сведений о начисленных дивидендах.</w:t>
                  </w:r>
                  <w:r w:rsidRPr="00D15C83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 </w:t>
                  </w:r>
                </w:p>
              </w:tc>
            </w:tr>
            <w:tr w:rsidR="00D15C83" w:rsidRPr="00D15C83" w:rsidTr="00D15C83">
              <w:trPr>
                <w:gridAfter w:val="1"/>
                <w:wAfter w:w="24" w:type="dxa"/>
                <w:trHeight w:val="57"/>
              </w:trPr>
              <w:tc>
                <w:tcPr>
                  <w:tcW w:w="10309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D15C83" w:rsidRPr="00D15C83" w:rsidRDefault="00D15C83" w:rsidP="00D15C83">
                  <w:pPr>
                    <w:suppressAutoHyphens/>
                    <w:jc w:val="both"/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 w:rsidRPr="00D15C8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ar-SA"/>
                    </w:rPr>
                    <w:instrText xml:space="preserve"> FORMCHECKBOX </w:instrText>
                  </w:r>
                  <w:r w:rsidR="0090046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ar-SA"/>
                    </w:rPr>
                  </w:r>
                  <w:r w:rsidR="00900462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ar-SA"/>
                    </w:rPr>
                    <w:fldChar w:fldCharType="separate"/>
                  </w:r>
                  <w:r w:rsidRPr="00D15C8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ar-SA"/>
                    </w:rPr>
                    <w:fldChar w:fldCharType="end"/>
                  </w:r>
                  <w:r w:rsidRPr="00D15C8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ar-SA"/>
                    </w:rPr>
                    <w:t xml:space="preserve"> </w:t>
                  </w:r>
                  <w:r w:rsidRPr="00D15C83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  <w:t xml:space="preserve">Прошу дополнительно предоставить информацию </w:t>
                  </w:r>
                  <w:r w:rsidRPr="00D15C83"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  <w:t xml:space="preserve">по каждому ненулевому лицевому счету о сумме начисленного дохода </w:t>
                  </w:r>
                </w:p>
                <w:p w:rsidR="00D15C83" w:rsidRPr="00D15C83" w:rsidRDefault="00D15C83" w:rsidP="00D15C83">
                  <w:pPr>
                    <w:suppressAutoHyphens/>
                    <w:jc w:val="both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bCs/>
                      <w:sz w:val="20"/>
                      <w:szCs w:val="20"/>
                      <w:lang w:eastAsia="ar-SA"/>
                    </w:rPr>
                    <w:t>Расчет данных значений произвести на основании следующих данных:</w:t>
                  </w:r>
                </w:p>
              </w:tc>
            </w:tr>
            <w:tr w:rsidR="000C741F" w:rsidRPr="00D15C83" w:rsidTr="00D15C83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single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Форма выплаты доходов</w:t>
                  </w:r>
                </w:p>
              </w:tc>
              <w:tc>
                <w:tcPr>
                  <w:tcW w:w="5383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C741F" w:rsidRPr="00D15C83" w:rsidTr="008157B6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Размер выплачиваемых доходов по каждому виду, категории (типу) ценных бумаг</w:t>
                  </w:r>
                </w:p>
              </w:tc>
              <w:tc>
                <w:tcPr>
                  <w:tcW w:w="53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C741F" w:rsidRPr="00D15C83" w:rsidTr="008157B6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double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Дата начала выплаты доходов</w:t>
                  </w:r>
                </w:p>
              </w:tc>
              <w:tc>
                <w:tcPr>
                  <w:tcW w:w="53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uble" w:sz="4" w:space="0" w:color="auto"/>
                  </w:tcBorders>
                  <w:vAlign w:val="center"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C741F" w:rsidRPr="00D15C83" w:rsidTr="008157B6">
              <w:trPr>
                <w:gridAfter w:val="1"/>
                <w:wAfter w:w="24" w:type="dxa"/>
                <w:trHeight w:val="57"/>
              </w:trPr>
              <w:tc>
                <w:tcPr>
                  <w:tcW w:w="4926" w:type="dxa"/>
                  <w:tcBorders>
                    <w:top w:val="dotted" w:sz="4" w:space="0" w:color="auto"/>
                    <w:left w:val="double" w:sz="4" w:space="0" w:color="auto"/>
                    <w:bottom w:val="double" w:sz="4" w:space="0" w:color="auto"/>
                    <w:right w:val="dotted" w:sz="4" w:space="0" w:color="auto"/>
                  </w:tcBorders>
                  <w:vAlign w:val="center"/>
                  <w:hideMark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Год и период выплаты доходов</w:t>
                  </w:r>
                </w:p>
              </w:tc>
              <w:tc>
                <w:tcPr>
                  <w:tcW w:w="5383" w:type="dxa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C741F" w:rsidRPr="00D15C83" w:rsidTr="008157B6">
              <w:trPr>
                <w:trHeight w:val="57"/>
              </w:trPr>
              <w:tc>
                <w:tcPr>
                  <w:tcW w:w="10333" w:type="dxa"/>
                  <w:gridSpan w:val="3"/>
                  <w:tcBorders>
                    <w:top w:val="doub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15C83" w:rsidRDefault="00D15C83">
                  <w:pPr>
                    <w:suppressAutoHyphens/>
                    <w:jc w:val="both"/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</w:pPr>
                </w:p>
                <w:p w:rsidR="000C741F" w:rsidRPr="00D15C83" w:rsidRDefault="000C741F">
                  <w:pPr>
                    <w:suppressAutoHyphens/>
                    <w:jc w:val="both"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 xml:space="preserve">Полное </w:t>
                  </w:r>
                  <w:r w:rsidR="009E3FD3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официальное наименование агента</w:t>
                  </w:r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(</w:t>
                  </w:r>
                  <w:proofErr w:type="spellStart"/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ов</w:t>
                  </w:r>
                  <w:proofErr w:type="spellEnd"/>
                  <w:r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) по выплате дивидендов (при его(их) наличии), его (их) место нахождения и почтовый адрес</w:t>
                  </w:r>
                  <w:r w:rsidR="008157B6" w:rsidRPr="00D15C83">
                    <w:rPr>
                      <w:rFonts w:eastAsia="Times New Roman" w:cs="Times New Roman"/>
                      <w:sz w:val="20"/>
                      <w:szCs w:val="20"/>
                      <w:lang w:eastAsia="ar-SA"/>
                    </w:rPr>
                    <w:t>:</w:t>
                  </w:r>
                </w:p>
              </w:tc>
            </w:tr>
            <w:tr w:rsidR="000C741F" w:rsidRPr="00D15C83" w:rsidTr="008157B6">
              <w:trPr>
                <w:trHeight w:val="57"/>
              </w:trPr>
              <w:tc>
                <w:tcPr>
                  <w:tcW w:w="10333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  <w:tr w:rsidR="000C741F" w:rsidRPr="00D15C83" w:rsidTr="008157B6">
              <w:trPr>
                <w:trHeight w:val="57"/>
              </w:trPr>
              <w:tc>
                <w:tcPr>
                  <w:tcW w:w="10333" w:type="dxa"/>
                  <w:gridSpan w:val="3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0C741F" w:rsidRPr="00D15C83" w:rsidRDefault="000C741F">
                  <w:pPr>
                    <w:suppressAutoHyphens/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ar-SA"/>
                    </w:rPr>
                  </w:pPr>
                </w:p>
              </w:tc>
            </w:tr>
          </w:tbl>
          <w:p w:rsidR="00EF6475" w:rsidRPr="00D15C83" w:rsidRDefault="00EF6475" w:rsidP="00E8639A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30EC7" w:rsidRPr="003104CF" w:rsidTr="0068424E">
        <w:tc>
          <w:tcPr>
            <w:tcW w:w="1049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5C83" w:rsidRDefault="00D15C83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  <w:p w:rsidR="00B30EC7" w:rsidRPr="00D15C83" w:rsidRDefault="00B30EC7" w:rsidP="0068424E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D15C83"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  <w:t>Способ предоставления информации:</w:t>
            </w:r>
          </w:p>
        </w:tc>
      </w:tr>
      <w:tr w:rsidR="00B30EC7" w:rsidRPr="0041682D" w:rsidTr="00B30EC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602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путем вручения уполномоченному представителю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5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курьерская почта</w:t>
            </w:r>
          </w:p>
        </w:tc>
      </w:tr>
      <w:tr w:rsidR="00B30EC7" w:rsidRPr="0041682D" w:rsidTr="00B30EC7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D15C83" w:rsidP="00D15C83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 xml:space="preserve">по электронным каналам связи </w:t>
            </w:r>
            <w:r w:rsidRPr="00D15C83">
              <w:rPr>
                <w:rFonts w:eastAsia="Courier New" w:cs="Times New Roman"/>
                <w:bCs/>
                <w:i/>
                <w:kern w:val="1"/>
                <w:sz w:val="20"/>
                <w:szCs w:val="20"/>
                <w:lang w:eastAsia="ru-RU"/>
              </w:rPr>
              <w:t>(при наличии подписанного договора об ЭДО)</w:t>
            </w:r>
          </w:p>
        </w:tc>
      </w:tr>
      <w:tr w:rsidR="00B30EC7" w:rsidRPr="0041682D" w:rsidTr="00D15C8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B30EC7" w:rsidP="0068424E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900462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D15C8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7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D15C83" w:rsidRDefault="00D15C83" w:rsidP="0068424E">
            <w:pPr>
              <w:suppressAutoHyphens/>
              <w:rPr>
                <w:rFonts w:eastAsia="Courier New" w:cs="Times New Roman"/>
                <w:bCs/>
                <w:i/>
                <w:kern w:val="1"/>
                <w:sz w:val="20"/>
                <w:szCs w:val="20"/>
                <w:lang w:eastAsia="ru-RU"/>
              </w:rPr>
            </w:pPr>
            <w:r w:rsidRPr="00D15C8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заказным письмом по адресу:</w:t>
            </w:r>
          </w:p>
        </w:tc>
      </w:tr>
      <w:tr w:rsidR="00D15C83" w:rsidRPr="0041682D" w:rsidTr="00D15C83">
        <w:tc>
          <w:tcPr>
            <w:tcW w:w="41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15C83" w:rsidRPr="00CF454B" w:rsidRDefault="00D15C83" w:rsidP="0068424E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  <w:tc>
          <w:tcPr>
            <w:tcW w:w="10079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D15C83" w:rsidRPr="00CF454B" w:rsidRDefault="00D15C83" w:rsidP="0068424E">
            <w:pPr>
              <w:suppressAutoHyphens/>
              <w:rPr>
                <w:rFonts w:eastAsia="Courier New" w:cs="Times New Roman"/>
                <w:bCs/>
                <w:kern w:val="1"/>
                <w:lang w:eastAsia="ru-RU"/>
              </w:rPr>
            </w:pPr>
          </w:p>
        </w:tc>
      </w:tr>
      <w:tr w:rsidR="00B30EC7" w:rsidRPr="0041682D" w:rsidTr="00B30EC7">
        <w:trPr>
          <w:gridAfter w:val="15"/>
          <w:wAfter w:w="10079" w:type="dxa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CF454B" w:rsidRDefault="00B30EC7" w:rsidP="0068424E">
            <w:pPr>
              <w:suppressAutoHyphens/>
              <w:rPr>
                <w:rFonts w:ascii="Arial" w:eastAsia="Times New Roman" w:hAnsi="Arial" w:cs="Arial"/>
                <w:b/>
                <w:lang w:eastAsia="ar-S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3688"/>
        <w:gridCol w:w="1984"/>
        <w:gridCol w:w="1882"/>
      </w:tblGrid>
      <w:tr w:rsidR="00B30EC7" w:rsidRPr="00EA3888" w:rsidTr="004B71D0">
        <w:tc>
          <w:tcPr>
            <w:tcW w:w="65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EA3888" w:rsidRDefault="004B71D0" w:rsidP="0068424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уполномоченного представителя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EC7" w:rsidRPr="00407EB6" w:rsidRDefault="00B30EC7" w:rsidP="0068424E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407EB6">
              <w:rPr>
                <w:rFonts w:eastAsia="Times New Roman" w:cs="Times New Roman"/>
                <w:b/>
                <w:sz w:val="20"/>
                <w:lang w:eastAsia="ar-SA"/>
              </w:rPr>
              <w:t>Д</w:t>
            </w:r>
            <w:bookmarkStart w:id="0" w:name="_GoBack"/>
            <w:bookmarkEnd w:id="0"/>
            <w:r w:rsidRPr="00407EB6">
              <w:rPr>
                <w:rFonts w:eastAsia="Times New Roman" w:cs="Times New Roman"/>
                <w:b/>
                <w:sz w:val="20"/>
                <w:lang w:eastAsia="ar-SA"/>
              </w:rPr>
              <w:t>ата заполнения:</w:t>
            </w:r>
          </w:p>
        </w:tc>
        <w:tc>
          <w:tcPr>
            <w:tcW w:w="1882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30EC7" w:rsidRPr="00EA3888" w:rsidTr="004B71D0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EA3888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82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30EC7" w:rsidRPr="00EA3888" w:rsidTr="004B71D0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jc w:val="right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МП</w:t>
            </w:r>
          </w:p>
        </w:tc>
        <w:tc>
          <w:tcPr>
            <w:tcW w:w="3688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 w:rsidRPr="00EA3888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82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B30EC7" w:rsidRPr="00EA3888" w:rsidRDefault="00B30EC7" w:rsidP="0068424E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027630" w:rsidRDefault="00295384" w:rsidP="008157B6"/>
    <w:sectPr w:rsidR="00295384" w:rsidRPr="00027630" w:rsidSect="00407EB6">
      <w:headerReference w:type="default" r:id="rId10"/>
      <w:headerReference w:type="first" r:id="rId11"/>
      <w:footerReference w:type="first" r:id="rId12"/>
      <w:pgSz w:w="11906" w:h="16838"/>
      <w:pgMar w:top="568" w:right="720" w:bottom="142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62" w:rsidRDefault="00900462" w:rsidP="000A38CC">
      <w:pPr>
        <w:spacing w:after="0" w:line="240" w:lineRule="auto"/>
      </w:pPr>
      <w:r>
        <w:separator/>
      </w:r>
    </w:p>
  </w:endnote>
  <w:endnote w:type="continuationSeparator" w:id="0">
    <w:p w:rsidR="00900462" w:rsidRDefault="00900462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1B2" w:rsidRDefault="00A441B2" w:rsidP="00A441B2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>
      <w:rPr>
        <w:rFonts w:eastAsia="Times New Roman" w:cs="Times New Roman"/>
        <w:b/>
        <w:i/>
        <w:sz w:val="16"/>
        <w:szCs w:val="16"/>
        <w:lang w:eastAsia="ar-SA"/>
      </w:rPr>
      <w:t>я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  <w:r w:rsidRPr="00402B76">
      <w:t xml:space="preserve"> </w:t>
    </w:r>
  </w:p>
  <w:p w:rsidR="00A441B2" w:rsidRDefault="00A441B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62" w:rsidRDefault="00900462" w:rsidP="000A38CC">
      <w:pPr>
        <w:spacing w:after="0" w:line="240" w:lineRule="auto"/>
      </w:pPr>
      <w:r>
        <w:separator/>
      </w:r>
    </w:p>
  </w:footnote>
  <w:footnote w:type="continuationSeparator" w:id="0">
    <w:p w:rsidR="00900462" w:rsidRDefault="00900462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1B2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1B1416" w:rsidP="00D15C83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D15C83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075F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89E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1F7D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C741F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1416"/>
    <w:rsid w:val="001B2A2C"/>
    <w:rsid w:val="001B2A5F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201"/>
    <w:rsid w:val="002D6C6C"/>
    <w:rsid w:val="002D73E2"/>
    <w:rsid w:val="002E0633"/>
    <w:rsid w:val="002E0D3B"/>
    <w:rsid w:val="002E214C"/>
    <w:rsid w:val="002E2250"/>
    <w:rsid w:val="002E2788"/>
    <w:rsid w:val="002E27BD"/>
    <w:rsid w:val="002E3056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AA7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2B54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61F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07EB6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998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B71D0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1D6D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616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2FFD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7B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5B3C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0462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0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3F22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3FD3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1B2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0EC7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2D77"/>
    <w:rsid w:val="00C034B6"/>
    <w:rsid w:val="00C0394A"/>
    <w:rsid w:val="00C04925"/>
    <w:rsid w:val="00C05123"/>
    <w:rsid w:val="00C06E99"/>
    <w:rsid w:val="00C0712D"/>
    <w:rsid w:val="00C074E4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4982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5C83"/>
    <w:rsid w:val="00D162C8"/>
    <w:rsid w:val="00D17BF0"/>
    <w:rsid w:val="00D17D24"/>
    <w:rsid w:val="00D20494"/>
    <w:rsid w:val="00D206B5"/>
    <w:rsid w:val="00D20D44"/>
    <w:rsid w:val="00D21F93"/>
    <w:rsid w:val="00D22BDB"/>
    <w:rsid w:val="00D22BF9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B3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B3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ED308-D5A0-47E0-96EE-CA41AF13A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26</cp:revision>
  <cp:lastPrinted>2017-07-10T10:20:00Z</cp:lastPrinted>
  <dcterms:created xsi:type="dcterms:W3CDTF">2020-06-05T09:47:00Z</dcterms:created>
  <dcterms:modified xsi:type="dcterms:W3CDTF">2024-07-29T04:48:00Z</dcterms:modified>
</cp:coreProperties>
</file>